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A67A0" w14:textId="0E059EBC" w:rsidR="00B87369" w:rsidRPr="00B87369" w:rsidRDefault="00B87369" w:rsidP="00B87369">
      <w:pPr>
        <w:jc w:val="right"/>
        <w:outlineLvl w:val="2"/>
        <w:rPr>
          <w:b/>
          <w:sz w:val="24"/>
          <w:szCs w:val="28"/>
          <w:lang w:val="bg-BG"/>
        </w:rPr>
      </w:pPr>
      <w:r w:rsidRPr="00B87369">
        <w:rPr>
          <w:b/>
          <w:sz w:val="24"/>
          <w:szCs w:val="28"/>
          <w:lang w:val="bg-BG"/>
        </w:rPr>
        <w:t xml:space="preserve">Приложение № </w:t>
      </w:r>
      <w:r>
        <w:rPr>
          <w:b/>
          <w:sz w:val="24"/>
          <w:szCs w:val="28"/>
          <w:lang w:val="bg-BG"/>
        </w:rPr>
        <w:t>8</w:t>
      </w:r>
    </w:p>
    <w:p w14:paraId="55862018" w14:textId="77777777" w:rsidR="00B87369" w:rsidRPr="00B87369" w:rsidRDefault="00B87369" w:rsidP="00B87369">
      <w:pPr>
        <w:jc w:val="right"/>
        <w:rPr>
          <w:sz w:val="24"/>
          <w:szCs w:val="24"/>
          <w:lang w:val="bg-BG"/>
        </w:rPr>
      </w:pPr>
      <w:r w:rsidRPr="00B87369">
        <w:rPr>
          <w:sz w:val="24"/>
          <w:szCs w:val="24"/>
          <w:lang w:val="bg-BG"/>
        </w:rPr>
        <w:t>към ТЗ</w:t>
      </w:r>
    </w:p>
    <w:p w14:paraId="158A10B0" w14:textId="4ED6D6EF" w:rsidR="00B87369" w:rsidRPr="00B87369" w:rsidRDefault="00B87369" w:rsidP="00895697">
      <w:pPr>
        <w:spacing w:before="120" w:line="252" w:lineRule="auto"/>
        <w:ind w:left="1022" w:hanging="1022"/>
        <w:jc w:val="both"/>
        <w:rPr>
          <w:rFonts w:eastAsia="HG Mincho Light J"/>
          <w:sz w:val="27"/>
          <w:szCs w:val="27"/>
          <w:lang w:val="bg-BG" w:eastAsia="bg-BG"/>
        </w:rPr>
      </w:pPr>
      <w:bookmarkStart w:id="0" w:name="_Hlk172276717"/>
      <w:r w:rsidRPr="00B87369">
        <w:rPr>
          <w:rFonts w:eastAsia="HG Mincho Light J"/>
          <w:sz w:val="27"/>
          <w:szCs w:val="27"/>
          <w:lang w:val="bg-BG" w:eastAsia="bg-BG"/>
        </w:rPr>
        <w:t xml:space="preserve">ОБЕКТ: </w:t>
      </w:r>
      <w:r w:rsidR="00F12558" w:rsidRPr="00F12558">
        <w:rPr>
          <w:rFonts w:eastAsia="HG Mincho Light J"/>
          <w:b/>
          <w:sz w:val="27"/>
          <w:szCs w:val="27"/>
          <w:lang w:val="bg-BG" w:eastAsia="bg-BG"/>
        </w:rPr>
        <w:t>Възстановяване на съществуващи и изграждане на нови пиезометри от КИС на хвостохранилище "Люляковица"</w:t>
      </w:r>
    </w:p>
    <w:bookmarkEnd w:id="0"/>
    <w:p w14:paraId="6CAEECDA" w14:textId="77777777" w:rsidR="00B87369" w:rsidRPr="00B87369" w:rsidRDefault="00B87369" w:rsidP="00895697">
      <w:pPr>
        <w:spacing w:before="120" w:line="252" w:lineRule="auto"/>
        <w:rPr>
          <w:color w:val="000000"/>
          <w:sz w:val="26"/>
          <w:szCs w:val="26"/>
          <w:lang w:val="bg-BG" w:eastAsia="bg-BG"/>
        </w:rPr>
      </w:pPr>
      <w:r w:rsidRPr="00B87369">
        <w:rPr>
          <w:color w:val="000000"/>
          <w:sz w:val="27"/>
          <w:szCs w:val="27"/>
          <w:lang w:val="bg-BG" w:eastAsia="bg-BG"/>
        </w:rPr>
        <w:t>КАНДИДАТ-ИЗПЪЛНИТЕЛ: .........................................................................................</w:t>
      </w:r>
    </w:p>
    <w:p w14:paraId="24EF365E" w14:textId="77777777" w:rsidR="00717CDE" w:rsidRPr="007373C9" w:rsidRDefault="00717CDE" w:rsidP="001E53CA">
      <w:pPr>
        <w:spacing w:before="240"/>
        <w:jc w:val="center"/>
        <w:rPr>
          <w:b/>
          <w:color w:val="000000"/>
          <w:sz w:val="28"/>
          <w:szCs w:val="28"/>
          <w:lang w:val="bg-BG"/>
        </w:rPr>
      </w:pPr>
      <w:r w:rsidRPr="007373C9">
        <w:rPr>
          <w:b/>
          <w:color w:val="000000"/>
          <w:sz w:val="28"/>
          <w:szCs w:val="28"/>
          <w:lang w:val="bg-BG"/>
        </w:rPr>
        <w:t xml:space="preserve">СПРАВКА </w:t>
      </w:r>
      <w:r w:rsidR="00A95379" w:rsidRPr="007373C9">
        <w:rPr>
          <w:b/>
          <w:color w:val="000000"/>
          <w:sz w:val="28"/>
          <w:szCs w:val="28"/>
          <w:lang w:val="bg-BG"/>
        </w:rPr>
        <w:t>–</w:t>
      </w:r>
      <w:r w:rsidRPr="007373C9">
        <w:rPr>
          <w:b/>
          <w:color w:val="000000"/>
          <w:sz w:val="28"/>
          <w:szCs w:val="28"/>
          <w:lang w:val="bg-BG"/>
        </w:rPr>
        <w:t xml:space="preserve"> ДЕКЛАРАЦИЯ</w:t>
      </w:r>
    </w:p>
    <w:p w14:paraId="08057A49" w14:textId="3A8AD19B" w:rsidR="00B45CC4" w:rsidRPr="007373C9" w:rsidRDefault="00097081" w:rsidP="00CA3994">
      <w:pPr>
        <w:spacing w:before="120" w:after="120" w:line="276" w:lineRule="auto"/>
        <w:ind w:firstLine="720"/>
        <w:jc w:val="both"/>
        <w:rPr>
          <w:b/>
          <w:sz w:val="24"/>
          <w:szCs w:val="24"/>
          <w:lang w:val="bg-BG" w:eastAsia="bg-BG"/>
        </w:rPr>
      </w:pPr>
      <w:r w:rsidRPr="007373C9">
        <w:rPr>
          <w:sz w:val="24"/>
          <w:szCs w:val="24"/>
          <w:lang w:val="bg-BG"/>
        </w:rPr>
        <w:t>ОТНОСНО:</w:t>
      </w:r>
      <w:r w:rsidRPr="007373C9">
        <w:rPr>
          <w:b/>
          <w:sz w:val="24"/>
          <w:szCs w:val="24"/>
          <w:lang w:val="bg-BG"/>
        </w:rPr>
        <w:t xml:space="preserve"> </w:t>
      </w:r>
      <w:r w:rsidR="00717CDE" w:rsidRPr="007373C9">
        <w:rPr>
          <w:sz w:val="24"/>
          <w:szCs w:val="24"/>
          <w:lang w:val="bg-BG"/>
        </w:rPr>
        <w:t xml:space="preserve">Интегриране на специфичните разходи в единичните цени </w:t>
      </w:r>
      <w:r w:rsidR="00AF6541" w:rsidRPr="007373C9">
        <w:rPr>
          <w:sz w:val="24"/>
          <w:szCs w:val="24"/>
          <w:lang w:val="bg-BG"/>
        </w:rPr>
        <w:t>с възможности за осигуряване</w:t>
      </w:r>
      <w:r w:rsidR="00717CDE" w:rsidRPr="007373C9">
        <w:rPr>
          <w:sz w:val="24"/>
          <w:szCs w:val="24"/>
          <w:lang w:val="bg-BG"/>
        </w:rPr>
        <w:t xml:space="preserve"> и организиране на временното строителство за изпълнение на СМР на </w:t>
      </w:r>
      <w:r w:rsidR="00242AE2" w:rsidRPr="007373C9">
        <w:rPr>
          <w:sz w:val="24"/>
          <w:szCs w:val="24"/>
          <w:lang w:val="bg-BG"/>
        </w:rPr>
        <w:t>о</w:t>
      </w:r>
      <w:r w:rsidR="00441572" w:rsidRPr="007373C9">
        <w:rPr>
          <w:sz w:val="24"/>
          <w:szCs w:val="24"/>
          <w:lang w:val="bg-BG" w:eastAsia="bg-BG"/>
        </w:rPr>
        <w:t>бект:</w:t>
      </w:r>
      <w:r w:rsidR="002868CB">
        <w:rPr>
          <w:b/>
          <w:sz w:val="24"/>
          <w:szCs w:val="24"/>
          <w:lang w:val="bg-BG" w:eastAsia="bg-BG"/>
        </w:rPr>
        <w:t xml:space="preserve"> </w:t>
      </w:r>
      <w:r w:rsidR="00F12558" w:rsidRPr="00F12558">
        <w:rPr>
          <w:b/>
          <w:sz w:val="24"/>
          <w:szCs w:val="24"/>
          <w:lang w:val="bg-BG" w:eastAsia="bg-BG"/>
        </w:rPr>
        <w:t>Възстановяване на съществуващи и изграждане на нови пиезометри от КИС на хвостохранилище "Люляковица"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7242"/>
        <w:gridCol w:w="2129"/>
      </w:tblGrid>
      <w:tr w:rsidR="00447DD6" w:rsidRPr="007373C9" w14:paraId="0FE0C335" w14:textId="77777777" w:rsidTr="002868CB">
        <w:trPr>
          <w:trHeight w:val="650"/>
          <w:tblHeader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5530F698" w14:textId="77777777" w:rsidR="00717CDE" w:rsidRPr="007373C9" w:rsidRDefault="00717CDE" w:rsidP="001E53CA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>№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52710846" w14:textId="77777777" w:rsidR="00717CDE" w:rsidRPr="008A4D01" w:rsidRDefault="00717CDE" w:rsidP="00085C97">
            <w:pPr>
              <w:spacing w:line="252" w:lineRule="auto"/>
              <w:ind w:left="-28" w:right="-28"/>
              <w:jc w:val="center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Описание на Специфични изисквания и разходи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55574437" w14:textId="77777777" w:rsidR="00717CDE" w:rsidRPr="007373C9" w:rsidRDefault="00717CDE" w:rsidP="001E53CA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Необходими ресурси </w:t>
            </w:r>
            <w:r w:rsidR="00A0108B" w:rsidRPr="007373C9">
              <w:rPr>
                <w:lang w:val="bg-BG"/>
              </w:rPr>
              <w:t>(средства, време, персонал)</w:t>
            </w:r>
            <w:r w:rsidRPr="007373C9">
              <w:rPr>
                <w:lang w:val="bg-BG"/>
              </w:rPr>
              <w:t>- количество</w:t>
            </w:r>
          </w:p>
        </w:tc>
      </w:tr>
      <w:tr w:rsidR="00447DD6" w:rsidRPr="007373C9" w14:paraId="21DB73B6" w14:textId="77777777" w:rsidTr="002868CB">
        <w:trPr>
          <w:trHeight w:val="794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3CAD77D5" w14:textId="77777777" w:rsidR="00717CDE" w:rsidRPr="007373C9" w:rsidRDefault="00A0108B" w:rsidP="001E53CA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>1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65DB0D54" w14:textId="77777777" w:rsidR="00717CDE" w:rsidRPr="008A4D01" w:rsidRDefault="00717CDE" w:rsidP="00085C97">
            <w:pPr>
              <w:spacing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Организиране на работата при изпълнението на строителните работи на обекта в работен режим без прекъсване, т.е. без почивни дни</w:t>
            </w:r>
            <w:r w:rsidR="00C21A0E" w:rsidRPr="008A4D01">
              <w:rPr>
                <w:sz w:val="22"/>
                <w:szCs w:val="22"/>
                <w:lang w:val="bg-BG"/>
              </w:rPr>
              <w:t xml:space="preserve"> и на двусменен режим на работа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1F9B3F63" w14:textId="57E20D01" w:rsidR="00717CDE" w:rsidRPr="007373C9" w:rsidRDefault="00717CDE" w:rsidP="005C4870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</w:t>
            </w:r>
            <w:r w:rsidR="007A37A2" w:rsidRPr="007373C9">
              <w:rPr>
                <w:lang w:val="bg-BG"/>
              </w:rPr>
              <w:t>е</w:t>
            </w:r>
            <w:r w:rsidRPr="007373C9">
              <w:rPr>
                <w:lang w:val="bg-BG"/>
              </w:rPr>
              <w:t xml:space="preserve">д. </w:t>
            </w:r>
            <w:r w:rsidR="007A37A2" w:rsidRPr="007373C9">
              <w:rPr>
                <w:lang w:val="bg-BG"/>
              </w:rPr>
              <w:t>ц</w:t>
            </w:r>
            <w:r w:rsidR="001D5F2E" w:rsidRPr="007373C9">
              <w:rPr>
                <w:lang w:val="bg-BG"/>
              </w:rPr>
              <w:t xml:space="preserve">ени </w:t>
            </w:r>
            <w:r w:rsidR="008A4D01">
              <w:rPr>
                <w:lang w:val="bg-BG"/>
              </w:rPr>
              <w:t>от</w:t>
            </w:r>
            <w:r w:rsidR="001D5F2E" w:rsidRPr="007373C9">
              <w:rPr>
                <w:lang w:val="bg-BG"/>
              </w:rPr>
              <w:t xml:space="preserve"> Приложение</w:t>
            </w:r>
            <w:r w:rsidR="000E2748" w:rsidRPr="007373C9">
              <w:rPr>
                <w:lang w:val="bg-BG"/>
              </w:rPr>
              <w:t xml:space="preserve"> </w:t>
            </w:r>
            <w:r w:rsidR="00B87369">
              <w:rPr>
                <w:lang w:val="bg-BG"/>
              </w:rPr>
              <w:t xml:space="preserve">1 </w:t>
            </w:r>
            <w:r w:rsidR="00B87369"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6EB0A87C" w14:textId="77777777" w:rsidTr="002868CB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7AF2D02D" w14:textId="77777777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>2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50293DFD" w14:textId="77777777" w:rsidR="008A4D01" w:rsidRPr="008A4D01" w:rsidRDefault="008A4D01" w:rsidP="008A4D01">
            <w:pPr>
              <w:spacing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Разработка на РПОИС с подробен План-график за изпълнението на СMР на обекта в съответствие с проектната част "ПБЗ"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593C05A0" w14:textId="63649ED8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26A31B7A" w14:textId="77777777" w:rsidTr="00895697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7CC7F7A3" w14:textId="0924F908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1E7413F7" w14:textId="54272417" w:rsidR="008A4D01" w:rsidRPr="008A4D01" w:rsidRDefault="008A4D01" w:rsidP="008A4D01">
            <w:pPr>
              <w:pStyle w:val="BodyText"/>
              <w:spacing w:after="0" w:line="252" w:lineRule="auto"/>
              <w:ind w:left="-28" w:right="-28"/>
              <w:rPr>
                <w:b/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Възможност за осигуряване на фургон на обекта, оборудван като канцелария (2 бюра, 2 библиотечни шкафа, столове, закачалка за дрехи и др.), с подходяща осветеност и климатизация на работното помещение с цел създаване на нормален микроклимат за работа на инвеститорския контрол през летния и през зимния сезон.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662EA5FF" w14:textId="667BE2DC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79185195" w14:textId="77777777" w:rsidTr="002868CB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0A3C8354" w14:textId="6A725D67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>4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4E86DEBE" w14:textId="77777777" w:rsidR="008A4D01" w:rsidRPr="008A4D01" w:rsidRDefault="008A4D01" w:rsidP="008A4D01">
            <w:pPr>
              <w:pStyle w:val="BodyText"/>
              <w:spacing w:after="0"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b/>
                <w:sz w:val="22"/>
                <w:szCs w:val="22"/>
                <w:lang w:val="bg-BG"/>
              </w:rPr>
              <w:t>Изпълнителят</w:t>
            </w:r>
            <w:r w:rsidRPr="008A4D01">
              <w:rPr>
                <w:sz w:val="22"/>
                <w:szCs w:val="22"/>
                <w:lang w:val="bg-BG"/>
              </w:rPr>
              <w:t xml:space="preserve"> да осигури охрана на обекта и временното селище за периода на изпълнение на строителните работи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271C05D4" w14:textId="5568ED30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29E1B033" w14:textId="77777777" w:rsidTr="002868CB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34FEAA7B" w14:textId="2B71F6B9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>5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28DEF326" w14:textId="77777777" w:rsidR="008A4D01" w:rsidRPr="008A4D01" w:rsidRDefault="008A4D01" w:rsidP="008A4D01">
            <w:pPr>
              <w:pStyle w:val="BodyText"/>
              <w:spacing w:after="0"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b/>
                <w:sz w:val="22"/>
                <w:szCs w:val="22"/>
                <w:lang w:val="bg-BG"/>
              </w:rPr>
              <w:t>Изпълнителят</w:t>
            </w:r>
            <w:r w:rsidRPr="008A4D01">
              <w:rPr>
                <w:sz w:val="22"/>
                <w:szCs w:val="22"/>
                <w:lang w:val="bg-BG"/>
              </w:rPr>
              <w:t xml:space="preserve"> да осигури вода за питейно-битови нужди на работещите и химическа тоалетна на строителната площадка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0C22B0B4" w14:textId="4705CAD1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669A55DB" w14:textId="77777777" w:rsidTr="002868CB">
        <w:trPr>
          <w:trHeight w:val="454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6C758B38" w14:textId="4605E63D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>6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746AD5C2" w14:textId="545BB4B3" w:rsidR="008A4D01" w:rsidRPr="008A4D01" w:rsidRDefault="008A4D01" w:rsidP="008A4D01">
            <w:pPr>
              <w:pStyle w:val="BodyText"/>
              <w:spacing w:after="0" w:line="252" w:lineRule="auto"/>
              <w:ind w:left="-28" w:right="-28"/>
              <w:rPr>
                <w:b/>
                <w:sz w:val="22"/>
                <w:szCs w:val="22"/>
                <w:lang w:val="bg-BG"/>
              </w:rPr>
            </w:pPr>
            <w:r w:rsidRPr="008A4D01">
              <w:rPr>
                <w:b/>
                <w:sz w:val="22"/>
                <w:szCs w:val="22"/>
                <w:lang w:val="bg-BG"/>
              </w:rPr>
              <w:t>Изпълнителят</w:t>
            </w:r>
            <w:r w:rsidRPr="008A4D01">
              <w:rPr>
                <w:sz w:val="22"/>
                <w:szCs w:val="22"/>
                <w:lang w:val="bg-BG"/>
              </w:rPr>
              <w:t xml:space="preserve"> да осигури доставка на вода за технически нужди.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41975B67" w14:textId="4590A90B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207BBF25" w14:textId="77777777" w:rsidTr="002868CB">
        <w:trPr>
          <w:trHeight w:val="794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523160F4" w14:textId="6BA84FCD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>
              <w:rPr>
                <w:lang w:val="bg-BG"/>
              </w:rPr>
              <w:t>7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4B6154F8" w14:textId="4F755C7A" w:rsidR="008A4D01" w:rsidRPr="008A4D01" w:rsidRDefault="008A4D01" w:rsidP="008A4D01">
            <w:pPr>
              <w:pStyle w:val="BodyText"/>
              <w:tabs>
                <w:tab w:val="left" w:pos="426"/>
              </w:tabs>
              <w:spacing w:after="0" w:line="240" w:lineRule="atLeast"/>
              <w:ind w:left="-66" w:right="-44"/>
              <w:jc w:val="both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Осигуряване на безопасност на строителната площадка, направа на временна ограда, поставяне предупредителни знаци, указателни табели и др. подобни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7005903F" w14:textId="17EF9F90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1D63A416" w14:textId="77777777" w:rsidTr="002868CB">
        <w:trPr>
          <w:trHeight w:val="454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4660A477" w14:textId="30562EAB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>
              <w:rPr>
                <w:lang w:val="bg-BG"/>
              </w:rPr>
              <w:t>8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049241A6" w14:textId="77777777" w:rsidR="008A4D01" w:rsidRPr="008A4D01" w:rsidRDefault="008A4D01" w:rsidP="008A4D01">
            <w:pPr>
              <w:pStyle w:val="BodyText"/>
              <w:spacing w:after="0"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Осигуряване на координатор по БЗР с постоянно присъствие на обекта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79ED3DAA" w14:textId="66082701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0902927A" w14:textId="77777777" w:rsidTr="002868CB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129AA741" w14:textId="10048D1C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>
              <w:rPr>
                <w:lang w:val="bg-BG"/>
              </w:rPr>
              <w:t>9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520F121F" w14:textId="6A7C6D14" w:rsidR="008A4D01" w:rsidRPr="008A4D01" w:rsidRDefault="008A4D01" w:rsidP="008A4D01">
            <w:pPr>
              <w:pStyle w:val="BodyText"/>
              <w:spacing w:after="0"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Мерки за опазване околната среда. Рекултивиране на нарушени в резултат на СМР терени.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2737213B" w14:textId="19638005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704AA205" w14:textId="77777777" w:rsidTr="002868CB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42BA1515" w14:textId="3BFB15FC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>10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77C79A65" w14:textId="77777777" w:rsidR="008A4D01" w:rsidRPr="008A4D01" w:rsidRDefault="008A4D01" w:rsidP="008A4D01">
            <w:pPr>
              <w:pStyle w:val="BodyText"/>
              <w:spacing w:after="0"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 xml:space="preserve">Забранява се сеч на дървесни видове без изрично разрешение от представител на </w:t>
            </w:r>
            <w:r w:rsidRPr="008A4D01">
              <w:rPr>
                <w:b/>
                <w:sz w:val="22"/>
                <w:szCs w:val="22"/>
                <w:lang w:val="bg-BG"/>
              </w:rPr>
              <w:t>Възложителя</w:t>
            </w:r>
            <w:r w:rsidRPr="008A4D01">
              <w:rPr>
                <w:sz w:val="22"/>
                <w:szCs w:val="22"/>
                <w:lang w:val="bg-BG"/>
              </w:rPr>
              <w:t>;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3F7B17BE" w14:textId="534A6ECE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241E1EB2" w14:textId="77777777" w:rsidTr="002868CB">
        <w:trPr>
          <w:trHeight w:val="454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7A369D63" w14:textId="2A8734F2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>11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1C40DDAC" w14:textId="77777777" w:rsidR="008A4D01" w:rsidRPr="008A4D01" w:rsidRDefault="008A4D01" w:rsidP="008A4D01">
            <w:pPr>
              <w:pStyle w:val="BodyText"/>
              <w:spacing w:after="0"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Осигуряване на координатор по управление на строителните отпадъци;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7F84C8F3" w14:textId="6274CF37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0A32A3AC" w14:textId="77777777" w:rsidTr="002868CB">
        <w:trPr>
          <w:trHeight w:val="794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328C556D" w14:textId="47488161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>12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4CB60A5E" w14:textId="77777777" w:rsidR="008A4D01" w:rsidRPr="008A4D01" w:rsidRDefault="008A4D01" w:rsidP="008A4D01">
            <w:pPr>
              <w:pStyle w:val="BodyText"/>
              <w:spacing w:after="0"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Осигуряване на разделно събиране и складиране на строителните и битовите отпадъци на строителната площадка и извозването им до регламентирано сметище, както и подемно средство за разтоварването им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7EB894D5" w14:textId="1224A54C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6F94D6AB" w14:textId="77777777" w:rsidTr="002868CB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53BDAD5D" w14:textId="458E1207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>13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2EB0A540" w14:textId="77777777" w:rsidR="008A4D01" w:rsidRPr="008A4D01" w:rsidRDefault="008A4D01" w:rsidP="008A4D01">
            <w:pPr>
              <w:spacing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Да осигури постоянно присъствие на технически ръководител (отговорник) на обекта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49C04145" w14:textId="6D106E54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7E71992A" w14:textId="77777777" w:rsidTr="00895697">
        <w:trPr>
          <w:trHeight w:val="1106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3BFC5FD3" w14:textId="196518E3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>14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5BF4E550" w14:textId="77777777" w:rsidR="008A4D01" w:rsidRPr="008A4D01" w:rsidRDefault="008A4D01" w:rsidP="008A4D01">
            <w:pPr>
              <w:spacing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Да осигури правоспособен геодезист, който да управлява и контролира строителните работи постоянно и да прави геодезично заснемане и съпоставяне на изпълнените елементи от конструкцията спрямо заложените в проекта параметри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5D0E08B9" w14:textId="10259699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738DC9D4" w14:textId="77777777" w:rsidTr="00895697">
        <w:trPr>
          <w:trHeight w:val="1361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670DD90A" w14:textId="6728CE2D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>
              <w:rPr>
                <w:lang w:val="bg-BG"/>
              </w:rPr>
              <w:lastRenderedPageBreak/>
              <w:t>15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194C4D58" w14:textId="77777777" w:rsidR="008A4D01" w:rsidRPr="008A4D01" w:rsidRDefault="008A4D01" w:rsidP="008A4D01">
            <w:pPr>
              <w:pStyle w:val="BodyText"/>
              <w:spacing w:after="0"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 xml:space="preserve">При съставяне и подписване на актове по Наредба 3 и актове за разплащане </w:t>
            </w:r>
            <w:r w:rsidRPr="008A4D01">
              <w:rPr>
                <w:b/>
                <w:sz w:val="22"/>
                <w:szCs w:val="22"/>
                <w:lang w:val="bg-BG"/>
              </w:rPr>
              <w:t>Изпълнителят</w:t>
            </w:r>
            <w:r w:rsidRPr="008A4D01">
              <w:rPr>
                <w:sz w:val="22"/>
                <w:szCs w:val="22"/>
                <w:lang w:val="bg-BG"/>
              </w:rPr>
              <w:t xml:space="preserve"> се задължава да изготвя и представя на </w:t>
            </w:r>
            <w:r w:rsidRPr="008A4D01">
              <w:rPr>
                <w:b/>
                <w:sz w:val="22"/>
                <w:szCs w:val="22"/>
                <w:lang w:val="bg-BG"/>
              </w:rPr>
              <w:t>Възложителя</w:t>
            </w:r>
            <w:r w:rsidRPr="008A4D01">
              <w:rPr>
                <w:sz w:val="22"/>
                <w:szCs w:val="22"/>
                <w:lang w:val="bg-BG"/>
              </w:rPr>
              <w:t xml:space="preserve"> Геодезична снимка, която да може да бъде наложена (съпоставена) в/у проектния чертеж. Това съпоставяне ще бъде база за точното установяване на отклоненията от проекта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1F3FF459" w14:textId="18FEEA6D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304821D9" w14:textId="77777777" w:rsidTr="00895697">
        <w:trPr>
          <w:trHeight w:val="967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2184BF81" w14:textId="3FB40FA5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>
              <w:rPr>
                <w:lang w:val="bg-BG"/>
              </w:rPr>
              <w:t>16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7971DB97" w14:textId="77777777" w:rsidR="008A4D01" w:rsidRPr="008A4D01" w:rsidRDefault="008A4D01" w:rsidP="008A4D01">
            <w:pPr>
              <w:spacing w:line="252" w:lineRule="auto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Да се предвидят и интегрират в единичните цени разходите за изпълнение на всички необходими мероприятия за строителство при различни метеорологични  условия. Единичните цени включат:</w:t>
            </w:r>
          </w:p>
          <w:p w14:paraId="040A8C02" w14:textId="77777777" w:rsidR="008A4D01" w:rsidRPr="008A4D01" w:rsidRDefault="008A4D01" w:rsidP="008A4D01">
            <w:pPr>
              <w:spacing w:line="252" w:lineRule="auto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• Всички мероприятия, обезпечаващи качеството на строителството при зимни условия;</w:t>
            </w:r>
          </w:p>
          <w:p w14:paraId="7CB38A81" w14:textId="325E45F9" w:rsidR="008A4D01" w:rsidRPr="008A4D01" w:rsidRDefault="008A4D01" w:rsidP="008A4D01">
            <w:pPr>
              <w:spacing w:line="252" w:lineRule="auto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• Всички мероприятия, необходими за строителство при неблагоприятни атмосферни условия – дъжд, градушка, високи температури и др.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0ED5847B" w14:textId="2C750E1A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5617AC67" w14:textId="77777777" w:rsidTr="002868CB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3A31F5A4" w14:textId="324F1EB9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>
              <w:rPr>
                <w:lang w:val="bg-BG"/>
              </w:rPr>
              <w:t>17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29A97649" w14:textId="578C5B2C" w:rsidR="008A4D01" w:rsidRPr="008A4D01" w:rsidRDefault="008A4D01" w:rsidP="008A4D01">
            <w:pPr>
              <w:spacing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Всички мероприятия за профилиране и подвеждане на повърхностни води- канавки, зумпфове, берми, предпази ръбове и др.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652BA2F6" w14:textId="305253E0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2D0E82C7" w14:textId="77777777" w:rsidTr="002868CB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51DB198D" w14:textId="4844A5A7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>
              <w:rPr>
                <w:lang w:val="bg-BG"/>
              </w:rPr>
              <w:t>18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5D7006EB" w14:textId="28B17389" w:rsidR="008A4D01" w:rsidRPr="008A4D01" w:rsidRDefault="008A4D01" w:rsidP="008A4D01">
            <w:pPr>
              <w:spacing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Всички мероприятия за отводняване на строителната площадка и котлована при локална поява на подпочвени води;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2DC65743" w14:textId="02DB03E0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47BC22BC" w14:textId="77777777" w:rsidTr="00895697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5A476064" w14:textId="2079DBA3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>1</w:t>
            </w:r>
            <w:r>
              <w:rPr>
                <w:lang w:val="bg-BG"/>
              </w:rPr>
              <w:t>9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7F49BF01" w14:textId="6A828B21" w:rsidR="008A4D01" w:rsidRPr="008A4D01" w:rsidRDefault="008A4D01" w:rsidP="008A4D01">
            <w:pPr>
              <w:spacing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Да осигури необходимата специализирана механизация за изпълнение на СМР, в т.ч. багерна, транспортна, подемна, сондажна и друга специализирана техника, която кандидатът сметне за необходима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4B319208" w14:textId="023B4EAA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21F054AC" w14:textId="77777777" w:rsidTr="00895697">
        <w:trPr>
          <w:trHeight w:val="1381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178D5A5F" w14:textId="1EDD37F1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>20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24D09A59" w14:textId="546959F2" w:rsidR="008A4D01" w:rsidRPr="008A4D01" w:rsidRDefault="008A4D01" w:rsidP="008A4D01">
            <w:pPr>
              <w:spacing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Да се предвидят всички съпътстващи дейности и операции, гарантиращи качествено изпълнение на СМР: извършване на различни измервания и проби, пусково-наладъчни работи, товаро-разтоварни и транспортни работи за влаганите материали и други ресурси - франко обекта, за отпадни материали и отпадъци – франко склад или сметище, съобразно характера им и други специфични дейности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71BE05C5" w14:textId="5AD1889D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12515FE2" w14:textId="77777777" w:rsidTr="002868CB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2CE80830" w14:textId="27B7D7DE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>21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5C8EEB8F" w14:textId="2EF787F3" w:rsidR="008A4D01" w:rsidRPr="008A4D01" w:rsidRDefault="008A4D01" w:rsidP="008A4D01">
            <w:pPr>
              <w:spacing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ru-RU"/>
              </w:rPr>
              <w:t xml:space="preserve">Да извършва доставките, които са задължение на </w:t>
            </w:r>
            <w:r w:rsidRPr="00FD2EE2">
              <w:rPr>
                <w:b/>
                <w:bCs/>
                <w:sz w:val="22"/>
                <w:szCs w:val="22"/>
                <w:lang w:val="ru-RU"/>
              </w:rPr>
              <w:t>Изпълнителя</w:t>
            </w:r>
            <w:r w:rsidRPr="008A4D01">
              <w:rPr>
                <w:sz w:val="22"/>
                <w:szCs w:val="22"/>
                <w:lang w:val="ru-RU"/>
              </w:rPr>
              <w:t>, със собствен транспорт, франко склад на "Асарел-Медет" АД.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71EFA9C8" w14:textId="55436E8A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05492A7B" w14:textId="77777777" w:rsidTr="002868CB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1BED18F0" w14:textId="22734419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>22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71E2697B" w14:textId="57994D90" w:rsidR="008A4D01" w:rsidRPr="008A4D01" w:rsidRDefault="008A4D01" w:rsidP="008A4D01">
            <w:pPr>
              <w:spacing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 xml:space="preserve">При извършване на монтаж на оборудването да се спазват инструкциите </w:t>
            </w:r>
            <w:r w:rsidR="00F12558">
              <w:rPr>
                <w:sz w:val="22"/>
                <w:szCs w:val="22"/>
                <w:lang w:val="bg-BG"/>
              </w:rPr>
              <w:t xml:space="preserve">шеф-монтажника от доставчик и </w:t>
            </w:r>
            <w:r w:rsidRPr="008A4D01">
              <w:rPr>
                <w:sz w:val="22"/>
                <w:szCs w:val="22"/>
                <w:lang w:val="bg-BG"/>
              </w:rPr>
              <w:t>на завода-производител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15F579AA" w14:textId="3BEDB280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6F77A9F0" w14:textId="77777777" w:rsidTr="002868CB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65B233A9" w14:textId="441D9DB7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>
              <w:rPr>
                <w:lang w:val="bg-BG"/>
              </w:rPr>
              <w:t>23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0074B703" w14:textId="2F280E95" w:rsidR="008A4D01" w:rsidRPr="008A4D01" w:rsidRDefault="008A4D01" w:rsidP="008A4D01">
            <w:pPr>
              <w:spacing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b/>
                <w:sz w:val="22"/>
                <w:szCs w:val="22"/>
                <w:lang w:val="bg-BG"/>
              </w:rPr>
              <w:t>Изпълнителят</w:t>
            </w:r>
            <w:r w:rsidRPr="008A4D01">
              <w:rPr>
                <w:sz w:val="22"/>
                <w:szCs w:val="22"/>
                <w:lang w:val="bg-BG"/>
              </w:rPr>
              <w:t xml:space="preserve"> е длъжен да води и да представи дневник на сондажните работи, </w:t>
            </w:r>
            <w:r w:rsidR="00FD2EE2">
              <w:rPr>
                <w:sz w:val="22"/>
                <w:szCs w:val="22"/>
                <w:lang w:val="bg-BG"/>
              </w:rPr>
              <w:t>извърш</w:t>
            </w:r>
            <w:r w:rsidRPr="008A4D01">
              <w:rPr>
                <w:sz w:val="22"/>
                <w:szCs w:val="22"/>
                <w:lang w:val="bg-BG"/>
              </w:rPr>
              <w:t>вани на обекта.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189D8EB0" w14:textId="28E5B69D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3C6BF046" w14:textId="77777777" w:rsidTr="002868CB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62EF5B3E" w14:textId="4A26CCD5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>
              <w:rPr>
                <w:lang w:val="bg-BG"/>
              </w:rPr>
              <w:t>24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138C39F6" w14:textId="3783BF9D" w:rsidR="008A4D01" w:rsidRPr="008A4D01" w:rsidRDefault="008A4D01" w:rsidP="008A4D01">
            <w:pPr>
              <w:spacing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b/>
                <w:sz w:val="22"/>
                <w:szCs w:val="22"/>
                <w:lang w:val="bg-BG"/>
              </w:rPr>
              <w:t>Изпълнителят</w:t>
            </w:r>
            <w:r w:rsidRPr="008A4D01">
              <w:rPr>
                <w:sz w:val="22"/>
                <w:szCs w:val="22"/>
                <w:lang w:val="bg-BG"/>
              </w:rPr>
              <w:t xml:space="preserve"> е длъжен да води и да представи дневник на монтираните и спуснати в </w:t>
            </w:r>
            <w:r w:rsidR="00F12558">
              <w:rPr>
                <w:sz w:val="22"/>
                <w:szCs w:val="22"/>
                <w:lang w:val="bg-BG"/>
              </w:rPr>
              <w:t>пиезометрите</w:t>
            </w:r>
            <w:r w:rsidRPr="008A4D01">
              <w:rPr>
                <w:sz w:val="22"/>
                <w:szCs w:val="22"/>
                <w:lang w:val="bg-BG"/>
              </w:rPr>
              <w:t xml:space="preserve"> </w:t>
            </w:r>
            <w:r w:rsidR="00F12558">
              <w:rPr>
                <w:sz w:val="22"/>
                <w:szCs w:val="22"/>
                <w:lang w:val="bg-BG"/>
              </w:rPr>
              <w:t>трансмитери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05983D15" w14:textId="566E61F3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18B2A9EC" w14:textId="77777777" w:rsidTr="002868CB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13ED7643" w14:textId="51166175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>
              <w:rPr>
                <w:lang w:val="bg-BG"/>
              </w:rPr>
              <w:t>25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17DEB119" w14:textId="5AB1D591" w:rsidR="008A4D01" w:rsidRPr="008A4D01" w:rsidRDefault="008A4D01" w:rsidP="008A4D01">
            <w:pPr>
              <w:spacing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Осигуряване на транспорт на инвеститорския контрол от площадка "Асарел" до строителните площадки на обекта.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553CCDDE" w14:textId="06CBDCC3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69C43B86" w14:textId="77777777" w:rsidTr="002868CB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192D8845" w14:textId="53F5220E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>
              <w:rPr>
                <w:lang w:val="bg-BG"/>
              </w:rPr>
              <w:t>26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02D18820" w14:textId="77777777" w:rsidR="008A4D01" w:rsidRPr="008A4D01" w:rsidRDefault="008A4D01" w:rsidP="008A4D01">
            <w:pPr>
              <w:spacing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Изпълнението на СМР на обекта ще се извършва без спиране на производствения процес в дружеството.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3B5FEAEC" w14:textId="2DF9EB8C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516B828D" w14:textId="77777777" w:rsidTr="00895697">
        <w:trPr>
          <w:trHeight w:val="822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282C61B7" w14:textId="17C1C451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>
              <w:rPr>
                <w:lang w:val="bg-BG"/>
              </w:rPr>
              <w:t>27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49AD81BF" w14:textId="2CC372C9" w:rsidR="008A4D01" w:rsidRPr="008A4D01" w:rsidRDefault="008A4D01" w:rsidP="008A4D01">
            <w:pPr>
              <w:spacing w:line="252" w:lineRule="auto"/>
              <w:ind w:left="-28" w:right="-28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 xml:space="preserve">По време на изпълнение на СМР </w:t>
            </w:r>
            <w:r w:rsidRPr="008A4D01">
              <w:rPr>
                <w:b/>
                <w:sz w:val="22"/>
                <w:szCs w:val="22"/>
                <w:lang w:val="bg-BG"/>
              </w:rPr>
              <w:t>Изпълнителят</w:t>
            </w:r>
            <w:r w:rsidRPr="008A4D01">
              <w:rPr>
                <w:sz w:val="22"/>
                <w:szCs w:val="22"/>
                <w:lang w:val="bg-BG"/>
              </w:rPr>
              <w:t xml:space="preserve"> трябва да пази съществуващата инфраструктура и съоръжения и да се съобразява с тях. При нарушаване </w:t>
            </w:r>
            <w:r w:rsidRPr="008A4D01">
              <w:rPr>
                <w:b/>
                <w:sz w:val="22"/>
                <w:szCs w:val="22"/>
                <w:lang w:val="bg-BG"/>
              </w:rPr>
              <w:t>Изпълнителят</w:t>
            </w:r>
            <w:r w:rsidRPr="008A4D01">
              <w:rPr>
                <w:sz w:val="22"/>
                <w:szCs w:val="22"/>
                <w:lang w:val="bg-BG"/>
              </w:rPr>
              <w:t xml:space="preserve"> ги възстановява за своя сметка. 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2057552E" w14:textId="6AE77F9D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515DB802" w14:textId="77777777" w:rsidTr="002868CB">
        <w:trPr>
          <w:trHeight w:val="595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247C47F2" w14:textId="57BED5F4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>
              <w:rPr>
                <w:lang w:val="bg-BG"/>
              </w:rPr>
              <w:t>28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4EE0D7E5" w14:textId="77CBDD87" w:rsidR="008A4D01" w:rsidRPr="008A4D01" w:rsidRDefault="008A4D01" w:rsidP="008A4D01">
            <w:pPr>
              <w:spacing w:line="252" w:lineRule="auto"/>
              <w:ind w:left="-28" w:right="-28"/>
              <w:rPr>
                <w:bCs/>
                <w:sz w:val="22"/>
                <w:szCs w:val="22"/>
                <w:lang w:val="bg-BG"/>
              </w:rPr>
            </w:pPr>
            <w:r w:rsidRPr="008A4D01">
              <w:rPr>
                <w:bCs/>
                <w:sz w:val="22"/>
                <w:szCs w:val="22"/>
                <w:lang w:val="bg-BG"/>
              </w:rPr>
              <w:t>Изготвяне на екзекутивна документация - 3 оригинални екземпляра на хартиен и 1 екземпляр на цифров носител (CD).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22C742E3" w14:textId="7A38D6F1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  <w:tr w:rsidR="008A4D01" w:rsidRPr="007373C9" w14:paraId="4A09FAAF" w14:textId="77777777" w:rsidTr="002868CB">
        <w:trPr>
          <w:trHeight w:val="454"/>
          <w:jc w:val="center"/>
        </w:trPr>
        <w:tc>
          <w:tcPr>
            <w:tcW w:w="466" w:type="dxa"/>
            <w:shd w:val="clear" w:color="auto" w:fill="auto"/>
            <w:vAlign w:val="center"/>
          </w:tcPr>
          <w:p w14:paraId="3B1FA404" w14:textId="079F7FEF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>
              <w:rPr>
                <w:lang w:val="bg-BG"/>
              </w:rPr>
              <w:t>29</w:t>
            </w:r>
          </w:p>
        </w:tc>
        <w:tc>
          <w:tcPr>
            <w:tcW w:w="7242" w:type="dxa"/>
            <w:shd w:val="clear" w:color="auto" w:fill="auto"/>
            <w:vAlign w:val="center"/>
          </w:tcPr>
          <w:p w14:paraId="47E40D83" w14:textId="56D13154" w:rsidR="008A4D01" w:rsidRPr="008A4D01" w:rsidRDefault="008A4D01" w:rsidP="008A4D01">
            <w:pPr>
              <w:spacing w:line="252" w:lineRule="auto"/>
              <w:ind w:left="-28" w:right="-28"/>
              <w:rPr>
                <w:bCs/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 xml:space="preserve">Други (по преценка на кандидата за </w:t>
            </w:r>
            <w:r w:rsidRPr="008A4D01">
              <w:rPr>
                <w:b/>
                <w:sz w:val="22"/>
                <w:szCs w:val="22"/>
                <w:lang w:val="bg-BG"/>
              </w:rPr>
              <w:t>Изпълнител</w:t>
            </w:r>
            <w:r w:rsidRPr="008A4D01">
              <w:rPr>
                <w:sz w:val="22"/>
                <w:szCs w:val="22"/>
                <w:lang w:val="bg-BG"/>
              </w:rPr>
              <w:t>).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12E72F30" w14:textId="719AD9E1" w:rsidR="008A4D01" w:rsidRPr="007373C9" w:rsidRDefault="008A4D01" w:rsidP="008A4D01">
            <w:pPr>
              <w:spacing w:line="252" w:lineRule="auto"/>
              <w:ind w:left="-57" w:right="-57"/>
              <w:jc w:val="center"/>
              <w:rPr>
                <w:lang w:val="bg-BG"/>
              </w:rPr>
            </w:pPr>
            <w:r w:rsidRPr="007373C9">
              <w:rPr>
                <w:lang w:val="bg-BG"/>
              </w:rPr>
              <w:t xml:space="preserve">Интегрирано в ед. цени </w:t>
            </w:r>
            <w:r>
              <w:rPr>
                <w:lang w:val="bg-BG"/>
              </w:rPr>
              <w:t>от</w:t>
            </w:r>
            <w:r w:rsidRPr="007373C9">
              <w:rPr>
                <w:lang w:val="bg-BG"/>
              </w:rPr>
              <w:t xml:space="preserve"> Приложение </w:t>
            </w:r>
            <w:r>
              <w:rPr>
                <w:lang w:val="bg-BG"/>
              </w:rPr>
              <w:t xml:space="preserve">1 </w:t>
            </w:r>
            <w:r w:rsidRPr="008A4D01">
              <w:rPr>
                <w:sz w:val="18"/>
                <w:szCs w:val="18"/>
                <w:lang w:val="bg-BG"/>
              </w:rPr>
              <w:t>(КСС)</w:t>
            </w:r>
          </w:p>
        </w:tc>
      </w:tr>
    </w:tbl>
    <w:p w14:paraId="40DAB13E" w14:textId="77777777" w:rsidR="00CA3994" w:rsidRPr="007373C9" w:rsidRDefault="00CA3994" w:rsidP="00CA3994">
      <w:pPr>
        <w:rPr>
          <w:color w:val="000000"/>
          <w:sz w:val="4"/>
          <w:szCs w:val="4"/>
          <w:lang w:val="bg-BG"/>
        </w:rPr>
      </w:pPr>
    </w:p>
    <w:p w14:paraId="20CE5DBC" w14:textId="54B82FDC" w:rsidR="00167B23" w:rsidRPr="008A4D01" w:rsidRDefault="00167B23" w:rsidP="00CA3994">
      <w:pPr>
        <w:rPr>
          <w:color w:val="000000"/>
          <w:sz w:val="4"/>
          <w:szCs w:val="4"/>
          <w:lang w:val="bg-BG"/>
        </w:rPr>
      </w:pPr>
    </w:p>
    <w:p w14:paraId="48176B5E" w14:textId="457ED129" w:rsidR="008A4D01" w:rsidRPr="008A4D01" w:rsidRDefault="008A4D01" w:rsidP="00CA3994">
      <w:pPr>
        <w:rPr>
          <w:color w:val="000000"/>
          <w:sz w:val="4"/>
          <w:szCs w:val="4"/>
          <w:lang w:val="bg-BG"/>
        </w:rPr>
      </w:pPr>
    </w:p>
    <w:p w14:paraId="2D2AEDD5" w14:textId="6599A455" w:rsidR="008A4D01" w:rsidRDefault="008A4D01" w:rsidP="00CA3994">
      <w:pPr>
        <w:rPr>
          <w:color w:val="000000"/>
          <w:sz w:val="4"/>
          <w:szCs w:val="4"/>
          <w:lang w:val="bg-BG"/>
        </w:rPr>
      </w:pPr>
    </w:p>
    <w:p w14:paraId="52422F4A" w14:textId="501CFEA0" w:rsidR="00895697" w:rsidRDefault="00895697" w:rsidP="00CA3994">
      <w:pPr>
        <w:rPr>
          <w:color w:val="000000"/>
          <w:sz w:val="4"/>
          <w:szCs w:val="4"/>
          <w:lang w:val="bg-BG"/>
        </w:rPr>
      </w:pPr>
    </w:p>
    <w:p w14:paraId="03612AAD" w14:textId="41AEED90" w:rsidR="00895697" w:rsidRDefault="00895697" w:rsidP="00CA3994">
      <w:pPr>
        <w:rPr>
          <w:color w:val="000000"/>
          <w:sz w:val="4"/>
          <w:szCs w:val="4"/>
          <w:lang w:val="bg-BG"/>
        </w:rPr>
      </w:pPr>
    </w:p>
    <w:p w14:paraId="6EDC886C" w14:textId="1D6A92A5" w:rsidR="00895697" w:rsidRDefault="00895697" w:rsidP="00CA3994">
      <w:pPr>
        <w:rPr>
          <w:color w:val="000000"/>
          <w:sz w:val="4"/>
          <w:szCs w:val="4"/>
          <w:lang w:val="bg-BG"/>
        </w:rPr>
      </w:pPr>
    </w:p>
    <w:p w14:paraId="1C887DB7" w14:textId="083D3E29" w:rsidR="00895697" w:rsidRDefault="00895697" w:rsidP="00CA3994">
      <w:pPr>
        <w:rPr>
          <w:color w:val="000000"/>
          <w:sz w:val="4"/>
          <w:szCs w:val="4"/>
          <w:lang w:val="bg-BG"/>
        </w:rPr>
      </w:pPr>
    </w:p>
    <w:p w14:paraId="30864D23" w14:textId="2B4A11EE" w:rsidR="002868CB" w:rsidRDefault="002868CB" w:rsidP="00CA3994">
      <w:pPr>
        <w:rPr>
          <w:color w:val="000000"/>
          <w:sz w:val="4"/>
          <w:szCs w:val="4"/>
          <w:lang w:val="bg-BG"/>
        </w:rPr>
      </w:pPr>
    </w:p>
    <w:p w14:paraId="539EA59C" w14:textId="08443CD3" w:rsidR="002868CB" w:rsidRDefault="002868CB" w:rsidP="00CA3994">
      <w:pPr>
        <w:rPr>
          <w:color w:val="000000"/>
          <w:sz w:val="4"/>
          <w:szCs w:val="4"/>
          <w:lang w:val="bg-BG"/>
        </w:rPr>
      </w:pPr>
    </w:p>
    <w:p w14:paraId="3CDE1463" w14:textId="2EC0FA79" w:rsidR="002868CB" w:rsidRDefault="002868CB" w:rsidP="00CA3994">
      <w:pPr>
        <w:rPr>
          <w:color w:val="000000"/>
          <w:sz w:val="4"/>
          <w:szCs w:val="4"/>
          <w:lang w:val="bg-BG"/>
        </w:rPr>
      </w:pPr>
    </w:p>
    <w:p w14:paraId="3C55CC00" w14:textId="427FDFE3" w:rsidR="002868CB" w:rsidRDefault="002868CB" w:rsidP="00CA3994">
      <w:pPr>
        <w:rPr>
          <w:color w:val="000000"/>
          <w:sz w:val="4"/>
          <w:szCs w:val="4"/>
          <w:lang w:val="bg-BG"/>
        </w:rPr>
      </w:pPr>
    </w:p>
    <w:p w14:paraId="3EBCD0AC" w14:textId="77777777" w:rsidR="002868CB" w:rsidRDefault="002868CB" w:rsidP="00CA3994">
      <w:pPr>
        <w:rPr>
          <w:color w:val="000000"/>
          <w:sz w:val="4"/>
          <w:szCs w:val="4"/>
          <w:lang w:val="bg-BG"/>
        </w:rPr>
      </w:pPr>
    </w:p>
    <w:p w14:paraId="5C140DB3" w14:textId="085E79BA" w:rsidR="00895697" w:rsidRDefault="00895697" w:rsidP="00CA3994">
      <w:pPr>
        <w:rPr>
          <w:color w:val="000000"/>
          <w:sz w:val="4"/>
          <w:szCs w:val="4"/>
          <w:lang w:val="bg-BG"/>
        </w:rPr>
      </w:pPr>
    </w:p>
    <w:p w14:paraId="2B70850D" w14:textId="16AD0B35" w:rsidR="00895697" w:rsidRDefault="00895697" w:rsidP="00CA3994">
      <w:pPr>
        <w:rPr>
          <w:color w:val="000000"/>
          <w:sz w:val="4"/>
          <w:szCs w:val="4"/>
          <w:lang w:val="bg-BG"/>
        </w:rPr>
      </w:pPr>
    </w:p>
    <w:p w14:paraId="0793AEAC" w14:textId="47A0BBB9" w:rsidR="00895697" w:rsidRDefault="00895697" w:rsidP="00CA3994">
      <w:pPr>
        <w:rPr>
          <w:color w:val="000000"/>
          <w:sz w:val="4"/>
          <w:szCs w:val="4"/>
          <w:lang w:val="bg-BG"/>
        </w:rPr>
      </w:pPr>
    </w:p>
    <w:p w14:paraId="7C4E8DBB" w14:textId="6CA043DB" w:rsidR="00895697" w:rsidRDefault="00895697" w:rsidP="00CA3994">
      <w:pPr>
        <w:rPr>
          <w:color w:val="000000"/>
          <w:sz w:val="4"/>
          <w:szCs w:val="4"/>
          <w:lang w:val="bg-BG"/>
        </w:rPr>
      </w:pPr>
    </w:p>
    <w:p w14:paraId="5B580B63" w14:textId="5BB9C548" w:rsidR="00895697" w:rsidRDefault="00895697" w:rsidP="00CA3994">
      <w:pPr>
        <w:rPr>
          <w:color w:val="000000"/>
          <w:sz w:val="4"/>
          <w:szCs w:val="4"/>
          <w:lang w:val="bg-BG"/>
        </w:rPr>
      </w:pPr>
    </w:p>
    <w:p w14:paraId="00D23FB7" w14:textId="1CE2F9D1" w:rsidR="00895697" w:rsidRDefault="00895697" w:rsidP="00CA3994">
      <w:pPr>
        <w:rPr>
          <w:color w:val="000000"/>
          <w:sz w:val="4"/>
          <w:szCs w:val="4"/>
          <w:lang w:val="bg-BG"/>
        </w:rPr>
      </w:pPr>
    </w:p>
    <w:p w14:paraId="4A969274" w14:textId="0D7D5515" w:rsidR="00895697" w:rsidRDefault="00895697" w:rsidP="00CA3994">
      <w:pPr>
        <w:rPr>
          <w:color w:val="000000"/>
          <w:sz w:val="4"/>
          <w:szCs w:val="4"/>
          <w:lang w:val="bg-BG"/>
        </w:rPr>
      </w:pPr>
    </w:p>
    <w:p w14:paraId="1C35B5D6" w14:textId="77777777" w:rsidR="00895697" w:rsidRPr="008A4D01" w:rsidRDefault="00895697" w:rsidP="00CA3994">
      <w:pPr>
        <w:rPr>
          <w:color w:val="000000"/>
          <w:sz w:val="4"/>
          <w:szCs w:val="4"/>
          <w:lang w:val="bg-BG"/>
        </w:rPr>
      </w:pPr>
    </w:p>
    <w:p w14:paraId="1989046D" w14:textId="387B7BF3" w:rsidR="008A4D01" w:rsidRPr="008A4D01" w:rsidRDefault="008A4D01" w:rsidP="00CA3994">
      <w:pPr>
        <w:rPr>
          <w:color w:val="000000"/>
          <w:sz w:val="4"/>
          <w:szCs w:val="4"/>
          <w:lang w:val="bg-BG"/>
        </w:rPr>
      </w:pPr>
    </w:p>
    <w:p w14:paraId="744EF583" w14:textId="142D936F" w:rsidR="008A4D01" w:rsidRPr="008A4D01" w:rsidRDefault="008A4D01" w:rsidP="00CA3994">
      <w:pPr>
        <w:rPr>
          <w:color w:val="000000"/>
          <w:sz w:val="4"/>
          <w:szCs w:val="4"/>
          <w:lang w:val="bg-BG"/>
        </w:rPr>
      </w:pPr>
    </w:p>
    <w:p w14:paraId="337DD215" w14:textId="77777777" w:rsidR="008A4D01" w:rsidRPr="008A4D01" w:rsidRDefault="008A4D01" w:rsidP="00CA3994">
      <w:pPr>
        <w:rPr>
          <w:color w:val="000000"/>
          <w:sz w:val="4"/>
          <w:szCs w:val="4"/>
          <w:lang w:val="bg-BG"/>
        </w:rPr>
      </w:pPr>
    </w:p>
    <w:p w14:paraId="0CD7FAAB" w14:textId="77777777" w:rsidR="008A4D01" w:rsidRPr="008A4D01" w:rsidRDefault="008A4D01" w:rsidP="00CA3994">
      <w:pPr>
        <w:rPr>
          <w:color w:val="000000"/>
          <w:sz w:val="4"/>
          <w:szCs w:val="4"/>
          <w:lang w:val="bg-BG"/>
        </w:rPr>
      </w:pPr>
    </w:p>
    <w:tbl>
      <w:tblPr>
        <w:tblW w:w="5058" w:type="pct"/>
        <w:tblLook w:val="04A0" w:firstRow="1" w:lastRow="0" w:firstColumn="1" w:lastColumn="0" w:noHBand="0" w:noVBand="1"/>
      </w:tblPr>
      <w:tblGrid>
        <w:gridCol w:w="4098"/>
        <w:gridCol w:w="5652"/>
      </w:tblGrid>
      <w:tr w:rsidR="008A4D01" w:rsidRPr="008A4D01" w14:paraId="753EE4ED" w14:textId="77777777" w:rsidTr="00A645EB">
        <w:trPr>
          <w:trHeight w:val="454"/>
        </w:trPr>
        <w:tc>
          <w:tcPr>
            <w:tcW w:w="4188" w:type="dxa"/>
            <w:shd w:val="clear" w:color="auto" w:fill="auto"/>
          </w:tcPr>
          <w:p w14:paraId="3C155E02" w14:textId="77777777" w:rsidR="008A4D01" w:rsidRPr="008A4D01" w:rsidRDefault="008A4D01" w:rsidP="008A4D01">
            <w:pPr>
              <w:spacing w:after="60"/>
              <w:jc w:val="both"/>
              <w:outlineLvl w:val="6"/>
              <w:rPr>
                <w:sz w:val="26"/>
                <w:szCs w:val="26"/>
                <w:lang w:val="bg-BG"/>
              </w:rPr>
            </w:pPr>
            <w:r w:rsidRPr="008A4D01">
              <w:rPr>
                <w:sz w:val="26"/>
                <w:szCs w:val="26"/>
                <w:lang w:val="bg-BG"/>
              </w:rPr>
              <w:t>Дата: ………………………..</w:t>
            </w:r>
          </w:p>
        </w:tc>
        <w:tc>
          <w:tcPr>
            <w:tcW w:w="5779" w:type="dxa"/>
            <w:shd w:val="clear" w:color="auto" w:fill="auto"/>
          </w:tcPr>
          <w:p w14:paraId="1AC43C02" w14:textId="77777777" w:rsidR="008A4D01" w:rsidRPr="008A4D01" w:rsidRDefault="008A4D01" w:rsidP="008A4D01">
            <w:pPr>
              <w:spacing w:after="60"/>
              <w:ind w:left="1485"/>
              <w:jc w:val="both"/>
              <w:outlineLvl w:val="6"/>
              <w:rPr>
                <w:sz w:val="26"/>
                <w:szCs w:val="26"/>
                <w:lang w:val="bg-BG"/>
              </w:rPr>
            </w:pPr>
            <w:r w:rsidRPr="008A4D01">
              <w:rPr>
                <w:sz w:val="26"/>
                <w:szCs w:val="26"/>
                <w:lang w:val="bg-BG"/>
              </w:rPr>
              <w:t xml:space="preserve">ДЕКЛАРАТОР: </w:t>
            </w:r>
            <w:r w:rsidRPr="008A4D01">
              <w:rPr>
                <w:rFonts w:ascii="Arial" w:hAnsi="Arial"/>
                <w:sz w:val="26"/>
                <w:szCs w:val="26"/>
                <w:lang w:val="bg-BG"/>
              </w:rPr>
              <w:t>…………………..</w:t>
            </w:r>
          </w:p>
        </w:tc>
      </w:tr>
      <w:tr w:rsidR="008A4D01" w:rsidRPr="008A4D01" w14:paraId="2F2B3B88" w14:textId="77777777" w:rsidTr="00A645EB">
        <w:trPr>
          <w:trHeight w:val="454"/>
        </w:trPr>
        <w:tc>
          <w:tcPr>
            <w:tcW w:w="4188" w:type="dxa"/>
            <w:shd w:val="clear" w:color="auto" w:fill="auto"/>
            <w:vAlign w:val="bottom"/>
          </w:tcPr>
          <w:p w14:paraId="08E14DE3" w14:textId="77777777" w:rsidR="008A4D01" w:rsidRPr="008A4D01" w:rsidRDefault="008A4D01" w:rsidP="008A4D01">
            <w:pPr>
              <w:spacing w:after="120"/>
              <w:jc w:val="both"/>
              <w:outlineLvl w:val="6"/>
              <w:rPr>
                <w:sz w:val="26"/>
                <w:szCs w:val="26"/>
                <w:lang w:val="bg-BG"/>
              </w:rPr>
            </w:pPr>
            <w:r w:rsidRPr="008A4D01">
              <w:rPr>
                <w:sz w:val="26"/>
                <w:szCs w:val="26"/>
                <w:lang w:val="bg-BG"/>
              </w:rPr>
              <w:t>Гр. (с.) ………………………</w:t>
            </w:r>
          </w:p>
        </w:tc>
        <w:tc>
          <w:tcPr>
            <w:tcW w:w="5779" w:type="dxa"/>
            <w:shd w:val="clear" w:color="auto" w:fill="auto"/>
          </w:tcPr>
          <w:p w14:paraId="4675C59F" w14:textId="77777777" w:rsidR="008A4D01" w:rsidRPr="008A4D01" w:rsidRDefault="008A4D01" w:rsidP="008A4D01">
            <w:pPr>
              <w:spacing w:after="120"/>
              <w:ind w:left="1296" w:right="275" w:hanging="1296"/>
              <w:jc w:val="right"/>
              <w:outlineLvl w:val="6"/>
              <w:rPr>
                <w:sz w:val="22"/>
                <w:szCs w:val="22"/>
                <w:lang w:val="bg-BG"/>
              </w:rPr>
            </w:pPr>
            <w:r w:rsidRPr="008A4D01">
              <w:rPr>
                <w:sz w:val="22"/>
                <w:szCs w:val="22"/>
                <w:lang w:val="bg-BG"/>
              </w:rPr>
              <w:t>Подпис и печат</w:t>
            </w:r>
          </w:p>
        </w:tc>
      </w:tr>
    </w:tbl>
    <w:p w14:paraId="6E1C6590" w14:textId="77777777" w:rsidR="008A4D01" w:rsidRPr="008A4D01" w:rsidRDefault="008A4D01" w:rsidP="008A4D01">
      <w:pPr>
        <w:rPr>
          <w:color w:val="000000"/>
          <w:sz w:val="4"/>
          <w:szCs w:val="4"/>
          <w:lang w:val="bg-BG"/>
        </w:rPr>
      </w:pPr>
    </w:p>
    <w:sectPr w:rsidR="008A4D01" w:rsidRPr="008A4D01" w:rsidSect="002868CB">
      <w:footerReference w:type="default" r:id="rId8"/>
      <w:pgSz w:w="11907" w:h="16840" w:code="9"/>
      <w:pgMar w:top="624" w:right="851" w:bottom="680" w:left="1418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BB199" w14:textId="77777777" w:rsidR="00CA409A" w:rsidRDefault="00CA409A" w:rsidP="00483E7C">
      <w:r>
        <w:separator/>
      </w:r>
    </w:p>
  </w:endnote>
  <w:endnote w:type="continuationSeparator" w:id="0">
    <w:p w14:paraId="50DE0FEA" w14:textId="77777777" w:rsidR="00CA409A" w:rsidRDefault="00CA409A" w:rsidP="00483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4C1B" w14:textId="77777777" w:rsidR="00483E7C" w:rsidRPr="00CA3994" w:rsidRDefault="00483E7C">
    <w:pPr>
      <w:pStyle w:val="Footer"/>
      <w:jc w:val="center"/>
      <w:rPr>
        <w:b/>
        <w:color w:val="404040"/>
      </w:rPr>
    </w:pPr>
    <w:r w:rsidRPr="00CA3994">
      <w:rPr>
        <w:b/>
        <w:color w:val="404040"/>
      </w:rPr>
      <w:fldChar w:fldCharType="begin"/>
    </w:r>
    <w:r w:rsidRPr="00CA3994">
      <w:rPr>
        <w:b/>
        <w:color w:val="404040"/>
      </w:rPr>
      <w:instrText xml:space="preserve"> PAGE  \* Arabic  \* MERGEFORMAT </w:instrText>
    </w:r>
    <w:r w:rsidRPr="00CA3994">
      <w:rPr>
        <w:b/>
        <w:color w:val="404040"/>
      </w:rPr>
      <w:fldChar w:fldCharType="separate"/>
    </w:r>
    <w:r w:rsidR="00A95379">
      <w:rPr>
        <w:b/>
        <w:noProof/>
        <w:color w:val="404040"/>
      </w:rPr>
      <w:t>2</w:t>
    </w:r>
    <w:r w:rsidRPr="00CA3994">
      <w:rPr>
        <w:b/>
        <w:color w:val="404040"/>
      </w:rPr>
      <w:fldChar w:fldCharType="end"/>
    </w:r>
    <w:r w:rsidRPr="00CA3994">
      <w:rPr>
        <w:b/>
        <w:color w:val="404040"/>
      </w:rPr>
      <w:t xml:space="preserve"> </w:t>
    </w:r>
    <w:r w:rsidRPr="00CA3994">
      <w:rPr>
        <w:b/>
        <w:color w:val="404040"/>
        <w:lang w:val="bg-BG"/>
      </w:rPr>
      <w:t>/</w:t>
    </w:r>
    <w:r w:rsidRPr="00CA3994">
      <w:rPr>
        <w:b/>
        <w:color w:val="404040"/>
      </w:rPr>
      <w:t xml:space="preserve"> </w:t>
    </w:r>
    <w:r w:rsidRPr="00CA3994">
      <w:rPr>
        <w:b/>
        <w:color w:val="404040"/>
      </w:rPr>
      <w:fldChar w:fldCharType="begin"/>
    </w:r>
    <w:r w:rsidRPr="00CA3994">
      <w:rPr>
        <w:b/>
        <w:color w:val="404040"/>
      </w:rPr>
      <w:instrText xml:space="preserve"> NUMPAGES  \* Arabic  \* MERGEFORMAT </w:instrText>
    </w:r>
    <w:r w:rsidRPr="00CA3994">
      <w:rPr>
        <w:b/>
        <w:color w:val="404040"/>
      </w:rPr>
      <w:fldChar w:fldCharType="separate"/>
    </w:r>
    <w:r w:rsidR="00A95379">
      <w:rPr>
        <w:b/>
        <w:noProof/>
        <w:color w:val="404040"/>
      </w:rPr>
      <w:t>2</w:t>
    </w:r>
    <w:r w:rsidRPr="00CA3994">
      <w:rPr>
        <w:b/>
        <w:color w:val="404040"/>
      </w:rPr>
      <w:fldChar w:fldCharType="end"/>
    </w:r>
  </w:p>
  <w:p w14:paraId="0E0D7CDB" w14:textId="77777777" w:rsidR="00483E7C" w:rsidRDefault="00483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EA4E2" w14:textId="77777777" w:rsidR="00CA409A" w:rsidRDefault="00CA409A" w:rsidP="00483E7C">
      <w:r>
        <w:separator/>
      </w:r>
    </w:p>
  </w:footnote>
  <w:footnote w:type="continuationSeparator" w:id="0">
    <w:p w14:paraId="574F0E26" w14:textId="77777777" w:rsidR="00CA409A" w:rsidRDefault="00CA409A" w:rsidP="00483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72713D"/>
    <w:multiLevelType w:val="hybridMultilevel"/>
    <w:tmpl w:val="E1B22E28"/>
    <w:lvl w:ilvl="0" w:tplc="9C168D2C">
      <w:start w:val="54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6F5BCF"/>
    <w:multiLevelType w:val="hybridMultilevel"/>
    <w:tmpl w:val="A636ED2E"/>
    <w:lvl w:ilvl="0" w:tplc="0402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CDE"/>
    <w:rsid w:val="0005094E"/>
    <w:rsid w:val="00085C97"/>
    <w:rsid w:val="00097081"/>
    <w:rsid w:val="000D018C"/>
    <w:rsid w:val="000E2748"/>
    <w:rsid w:val="00111FB1"/>
    <w:rsid w:val="00156814"/>
    <w:rsid w:val="00163084"/>
    <w:rsid w:val="00165D85"/>
    <w:rsid w:val="00167B23"/>
    <w:rsid w:val="0017513F"/>
    <w:rsid w:val="001815CE"/>
    <w:rsid w:val="001828DD"/>
    <w:rsid w:val="001A3ABE"/>
    <w:rsid w:val="001B0B3A"/>
    <w:rsid w:val="001D02EE"/>
    <w:rsid w:val="001D2536"/>
    <w:rsid w:val="001D5F2E"/>
    <w:rsid w:val="001E53CA"/>
    <w:rsid w:val="002351B1"/>
    <w:rsid w:val="00242AE2"/>
    <w:rsid w:val="002868CB"/>
    <w:rsid w:val="002A121C"/>
    <w:rsid w:val="002C1801"/>
    <w:rsid w:val="0030114D"/>
    <w:rsid w:val="003433B7"/>
    <w:rsid w:val="00356A11"/>
    <w:rsid w:val="00373C29"/>
    <w:rsid w:val="003A2C9B"/>
    <w:rsid w:val="003A72F2"/>
    <w:rsid w:val="003D1BB8"/>
    <w:rsid w:val="00441572"/>
    <w:rsid w:val="00447DD6"/>
    <w:rsid w:val="00481B2D"/>
    <w:rsid w:val="00483E7C"/>
    <w:rsid w:val="00520FDD"/>
    <w:rsid w:val="00592F80"/>
    <w:rsid w:val="005946DB"/>
    <w:rsid w:val="005A5C6A"/>
    <w:rsid w:val="005C4870"/>
    <w:rsid w:val="005D7A3F"/>
    <w:rsid w:val="005F4C67"/>
    <w:rsid w:val="0060595C"/>
    <w:rsid w:val="0063679A"/>
    <w:rsid w:val="00664ED8"/>
    <w:rsid w:val="006806F6"/>
    <w:rsid w:val="006B49B3"/>
    <w:rsid w:val="006C2CE1"/>
    <w:rsid w:val="006C5428"/>
    <w:rsid w:val="006E4B5D"/>
    <w:rsid w:val="0070681F"/>
    <w:rsid w:val="00717CDE"/>
    <w:rsid w:val="00737201"/>
    <w:rsid w:val="007373C9"/>
    <w:rsid w:val="007703F4"/>
    <w:rsid w:val="007747E4"/>
    <w:rsid w:val="00776727"/>
    <w:rsid w:val="00777E22"/>
    <w:rsid w:val="007A37A2"/>
    <w:rsid w:val="008055D4"/>
    <w:rsid w:val="00836E2F"/>
    <w:rsid w:val="008520A5"/>
    <w:rsid w:val="00870462"/>
    <w:rsid w:val="008767CF"/>
    <w:rsid w:val="00895697"/>
    <w:rsid w:val="008A4D01"/>
    <w:rsid w:val="008A5737"/>
    <w:rsid w:val="00906471"/>
    <w:rsid w:val="009140D2"/>
    <w:rsid w:val="0092660A"/>
    <w:rsid w:val="00936745"/>
    <w:rsid w:val="00940C37"/>
    <w:rsid w:val="00943381"/>
    <w:rsid w:val="009E3231"/>
    <w:rsid w:val="00A0108B"/>
    <w:rsid w:val="00A0636C"/>
    <w:rsid w:val="00A15472"/>
    <w:rsid w:val="00A17CFB"/>
    <w:rsid w:val="00A215D9"/>
    <w:rsid w:val="00A443F6"/>
    <w:rsid w:val="00A7717E"/>
    <w:rsid w:val="00A81DE1"/>
    <w:rsid w:val="00A95379"/>
    <w:rsid w:val="00AF6541"/>
    <w:rsid w:val="00B13840"/>
    <w:rsid w:val="00B35308"/>
    <w:rsid w:val="00B45CC4"/>
    <w:rsid w:val="00B558BA"/>
    <w:rsid w:val="00B87369"/>
    <w:rsid w:val="00BA2882"/>
    <w:rsid w:val="00BB263F"/>
    <w:rsid w:val="00BD3389"/>
    <w:rsid w:val="00BE0C56"/>
    <w:rsid w:val="00BE7D84"/>
    <w:rsid w:val="00BF16A3"/>
    <w:rsid w:val="00C21A0E"/>
    <w:rsid w:val="00C47D20"/>
    <w:rsid w:val="00C9149B"/>
    <w:rsid w:val="00CA3994"/>
    <w:rsid w:val="00CA4072"/>
    <w:rsid w:val="00CA409A"/>
    <w:rsid w:val="00CB3402"/>
    <w:rsid w:val="00CB7919"/>
    <w:rsid w:val="00CC62C4"/>
    <w:rsid w:val="00CD1885"/>
    <w:rsid w:val="00CE1691"/>
    <w:rsid w:val="00D25930"/>
    <w:rsid w:val="00D65D0F"/>
    <w:rsid w:val="00D70F04"/>
    <w:rsid w:val="00D82E18"/>
    <w:rsid w:val="00D939ED"/>
    <w:rsid w:val="00D958DA"/>
    <w:rsid w:val="00DB1A72"/>
    <w:rsid w:val="00E04408"/>
    <w:rsid w:val="00E33760"/>
    <w:rsid w:val="00E36299"/>
    <w:rsid w:val="00E47913"/>
    <w:rsid w:val="00EA117E"/>
    <w:rsid w:val="00EB12F8"/>
    <w:rsid w:val="00EB74AE"/>
    <w:rsid w:val="00F04783"/>
    <w:rsid w:val="00F06150"/>
    <w:rsid w:val="00F12558"/>
    <w:rsid w:val="00F4146C"/>
    <w:rsid w:val="00F73C11"/>
    <w:rsid w:val="00F85DA4"/>
    <w:rsid w:val="00FA7CBC"/>
    <w:rsid w:val="00FD2EE2"/>
    <w:rsid w:val="00FE2707"/>
    <w:rsid w:val="00FE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F199A"/>
  <w15:docId w15:val="{53709C07-30A1-41D6-A215-7FAE62FDA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C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717CDE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717CDE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717CDE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717CDE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717CDE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717CDE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717CDE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717CDE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717CD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7CDE"/>
    <w:rPr>
      <w:rFonts w:ascii="Arial" w:eastAsia="Times New Roman" w:hAnsi="Arial" w:cs="Times New Roman"/>
      <w:b/>
      <w:kern w:val="28"/>
      <w:sz w:val="28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717CDE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3Char">
    <w:name w:val="Heading 3 Char"/>
    <w:basedOn w:val="DefaultParagraphFont"/>
    <w:link w:val="Heading3"/>
    <w:rsid w:val="00717CDE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rsid w:val="00717CDE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rsid w:val="00717CDE"/>
    <w:rPr>
      <w:rFonts w:ascii="Arial" w:eastAsia="Times New Roman" w:hAnsi="Arial" w:cs="Times New Roman"/>
      <w:b/>
      <w:caps/>
      <w:sz w:val="36"/>
      <w:szCs w:val="20"/>
      <w:lang w:val="bg-BG"/>
    </w:rPr>
  </w:style>
  <w:style w:type="character" w:customStyle="1" w:styleId="Heading6Char">
    <w:name w:val="Heading 6 Char"/>
    <w:basedOn w:val="DefaultParagraphFont"/>
    <w:link w:val="Heading6"/>
    <w:rsid w:val="00717CDE"/>
    <w:rPr>
      <w:rFonts w:ascii="Times New Roman" w:eastAsia="Times New Roman" w:hAnsi="Times New Roman" w:cs="Times New Roman"/>
      <w:i/>
      <w:szCs w:val="20"/>
      <w:lang w:val="bg-BG"/>
    </w:rPr>
  </w:style>
  <w:style w:type="character" w:customStyle="1" w:styleId="Heading7Char">
    <w:name w:val="Heading 7 Char"/>
    <w:basedOn w:val="DefaultParagraphFont"/>
    <w:link w:val="Heading7"/>
    <w:rsid w:val="00717CDE"/>
    <w:rPr>
      <w:rFonts w:ascii="Arial" w:eastAsia="Times New Roman" w:hAnsi="Arial" w:cs="Times New Roman"/>
      <w:sz w:val="24"/>
      <w:szCs w:val="20"/>
      <w:lang w:val="bg-BG"/>
    </w:rPr>
  </w:style>
  <w:style w:type="character" w:customStyle="1" w:styleId="Heading8Char">
    <w:name w:val="Heading 8 Char"/>
    <w:basedOn w:val="DefaultParagraphFont"/>
    <w:link w:val="Heading8"/>
    <w:rsid w:val="00717CDE"/>
    <w:rPr>
      <w:rFonts w:ascii="Arial" w:eastAsia="Times New Roman" w:hAnsi="Arial" w:cs="Times New Roman"/>
      <w:i/>
      <w:sz w:val="24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rsid w:val="00717CDE"/>
    <w:rPr>
      <w:rFonts w:ascii="Arial" w:eastAsia="Times New Roman" w:hAnsi="Arial" w:cs="Times New Roman"/>
      <w:b/>
      <w:i/>
      <w:sz w:val="18"/>
      <w:szCs w:val="20"/>
      <w:lang w:val="bg-BG"/>
    </w:rPr>
  </w:style>
  <w:style w:type="paragraph" w:styleId="BodyText">
    <w:name w:val="Body Text"/>
    <w:basedOn w:val="Normal"/>
    <w:link w:val="BodyTextChar"/>
    <w:rsid w:val="00717C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17CD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483E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3E7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483E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3E7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12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2F8"/>
    <w:rPr>
      <w:rFonts w:ascii="Segoe UI" w:eastAsia="Times New Roman" w:hAnsi="Segoe UI" w:cs="Segoe UI"/>
      <w:sz w:val="18"/>
      <w:szCs w:val="18"/>
      <w:lang w:val="en-AU"/>
    </w:rPr>
  </w:style>
  <w:style w:type="paragraph" w:styleId="ListParagraph">
    <w:name w:val="List Paragraph"/>
    <w:basedOn w:val="Normal"/>
    <w:uiPriority w:val="34"/>
    <w:qFormat/>
    <w:rsid w:val="000509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1D310-2518-4A17-9D73-E80C56F82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 към ТЗ</vt:lpstr>
    </vt:vector>
  </TitlesOfParts>
  <Company>Асарел-Медет АД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 към ТЗ</dc:title>
  <dc:creator>Dimitar Ralenekov</dc:creator>
  <cp:lastModifiedBy>Dimitar Ralenekov</cp:lastModifiedBy>
  <cp:revision>7</cp:revision>
  <cp:lastPrinted>2025-06-17T08:54:00Z</cp:lastPrinted>
  <dcterms:created xsi:type="dcterms:W3CDTF">2025-06-17T07:25:00Z</dcterms:created>
  <dcterms:modified xsi:type="dcterms:W3CDTF">2025-07-30T13:04:00Z</dcterms:modified>
</cp:coreProperties>
</file>